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1"/>
        <w:jc w:val="center"/>
        <w:rPr>
          <w:rFonts w:ascii="Comic Sans MS" w:cs="Comic Sans MS" w:eastAsia="Comic Sans MS" w:hAnsi="Comic Sans MS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jc w:val="center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</w:rPr>
        <mc:AlternateContent>
          <mc:Choice Requires="wpg">
            <w:drawing>
              <wp:inline distB="0" distT="0" distL="0" distR="0">
                <wp:extent cx="6342698" cy="2396531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74650" y="2581725"/>
                          <a:ext cx="6342698" cy="2396531"/>
                          <a:chOff x="2174650" y="2581725"/>
                          <a:chExt cx="6342700" cy="2396550"/>
                        </a:xfrm>
                      </wpg:grpSpPr>
                      <wpg:grpSp>
                        <wpg:cNvGrpSpPr/>
                        <wpg:grpSpPr>
                          <a:xfrm>
                            <a:off x="2174651" y="2581735"/>
                            <a:ext cx="6342698" cy="2396531"/>
                            <a:chOff x="2005900" y="2516350"/>
                            <a:chExt cx="6680225" cy="25273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005900" y="2516350"/>
                              <a:ext cx="6680225" cy="2527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05900" y="2516350"/>
                              <a:ext cx="6680200" cy="2527300"/>
                              <a:chOff x="18440" y="-5288"/>
                              <a:chExt cx="6466332" cy="21046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8440" y="-5288"/>
                                <a:ext cx="6466325" cy="2104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6" name="Shape 6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8440" y="-5288"/>
                                <a:ext cx="6466332" cy="21046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7" name="Shape 7"/>
                            <wps:spPr>
                              <a:xfrm>
                                <a:off x="154380" y="1069848"/>
                                <a:ext cx="5500370" cy="326390"/>
                              </a:xfrm>
                              <a:custGeom>
                                <a:rect b="b" l="l" r="r" t="t"/>
                                <a:pathLst>
                                  <a:path extrusionOk="0" h="326390" w="5500370">
                                    <a:moveTo>
                                      <a:pt x="5344655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9728"/>
                                    </a:lnTo>
                                    <a:lnTo>
                                      <a:pt x="1546860" y="109728"/>
                                    </a:lnTo>
                                    <a:lnTo>
                                      <a:pt x="1546860" y="217932"/>
                                    </a:lnTo>
                                    <a:lnTo>
                                      <a:pt x="0" y="217932"/>
                                    </a:lnTo>
                                    <a:lnTo>
                                      <a:pt x="0" y="326136"/>
                                    </a:lnTo>
                                    <a:lnTo>
                                      <a:pt x="4459224" y="326136"/>
                                    </a:lnTo>
                                    <a:lnTo>
                                      <a:pt x="4459224" y="217932"/>
                                    </a:lnTo>
                                    <a:lnTo>
                                      <a:pt x="2709659" y="217932"/>
                                    </a:lnTo>
                                    <a:lnTo>
                                      <a:pt x="2709659" y="109728"/>
                                    </a:lnTo>
                                    <a:lnTo>
                                      <a:pt x="5344655" y="109728"/>
                                    </a:lnTo>
                                    <a:lnTo>
                                      <a:pt x="5344655" y="0"/>
                                    </a:lnTo>
                                    <a:close/>
                                  </a:path>
                                  <a:path extrusionOk="0" h="326390" w="5500370">
                                    <a:moveTo>
                                      <a:pt x="5500103" y="217932"/>
                                    </a:moveTo>
                                    <a:lnTo>
                                      <a:pt x="5052060" y="217932"/>
                                    </a:lnTo>
                                    <a:lnTo>
                                      <a:pt x="5052060" y="326136"/>
                                    </a:lnTo>
                                    <a:lnTo>
                                      <a:pt x="5500103" y="326136"/>
                                    </a:lnTo>
                                    <a:lnTo>
                                      <a:pt x="5500103" y="2179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1019561" y="386567"/>
                                <a:ext cx="4451985" cy="5207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01.99999332427979"/>
                                    <w:ind w:left="35" w:right="56.99999809265137" w:firstLine="7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ISTITUTO COMPRENSIVO “MATTEOTTI-PELLICO”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4.00000095367432"/>
                                    <w:ind w:left="37.99999952316284" w:right="54.000000953674316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SEDE CENTRALE - C.so Sicilia, 40 – 10133 TORINO Tel. 011/01167800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95"/>
                                    <w:ind w:left="37.99999952316284" w:right="56.99999809265137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e.mail: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– pec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toic8b9003@pec.istruzione.it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- Sito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www.icmatteottipellico.edu.it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Cod. Ministeriale: TOIC8B9003	Cod. Fiscale : 97845970017	CUF: UFDZID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2.00000286102295"/>
                                    <w:ind w:left="550.9999847412109" w:right="0" w:firstLine="1101.9999694824219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9" name="Shape 9"/>
                            <wps:spPr>
                              <a:xfrm>
                                <a:off x="379241" y="979136"/>
                                <a:ext cx="102298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2.000000476837158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SEC. DI I° GRADO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5" w:right="12.000000476837158" w:firstLine="1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“G. MATTEOTTI”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44.000000953674316" w:right="12.000000476837158" w:firstLine="88.00000190734863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Corso Sicilia, 40 -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29.000000953674316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TOMM8B9014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0" name="Shape 10"/>
                            <wps:spPr>
                              <a:xfrm>
                                <a:off x="1645884" y="979136"/>
                                <a:ext cx="97409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5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2.00000762939453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“SILVIO 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Via Madama C., 102 -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25.999999046325684" w:right="0" w:firstLine="51.99999809265137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TOEE8B9015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2809110" y="987894"/>
                                <a:ext cx="3023235" cy="2977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	    SCUOLA PRIMARIA - INFANZIA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“BALBIS GARRONE”		“FIOCCARDO”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Nuova, 2 Cavoretto - (TO)                                       C.so Moncalieri, 400 -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2814413" y="1305294"/>
                                <a:ext cx="948055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TOEE8B9048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>
                                <a:off x="4090780" y="1305294"/>
                                <a:ext cx="2028189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TOEE8B9037 -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TOAA8B9021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>
                                <a:off x="2218961" y="1559806"/>
                                <a:ext cx="843382" cy="269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126.0000038146972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   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17.9999923706054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     “PARATO”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Aquileia, 8 -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3323792" y="1559806"/>
                                <a:ext cx="889635" cy="2751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SCUOLA DELL’INFANZIA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“BORGARELLO”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Corso Sicilia, 24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6" name="Shape 16"/>
                            <wps:spPr>
                              <a:xfrm>
                                <a:off x="2151347" y="1866682"/>
                                <a:ext cx="2144158" cy="1081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vertAlign w:val="baseline"/>
                                    </w:rPr>
                                    <w:t xml:space="preserve">: TOEE8B9026	   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TOAA8B901X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342698" cy="2396531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42698" cy="239653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b w:val="1"/>
          <w:sz w:val="28"/>
          <w:szCs w:val="28"/>
          <w:rtl w:val="0"/>
        </w:rPr>
        <w:t xml:space="preserve">ATTIVITÀ IN ORARIO AGGIUNTIVO A.S. 2023-2024</w:t>
      </w:r>
    </w:p>
    <w:p w:rsidR="00000000" w:rsidDel="00000000" w:rsidP="00000000" w:rsidRDefault="00000000" w:rsidRPr="00000000" w14:paraId="00000003">
      <w:pPr>
        <w:keepNext w:val="1"/>
        <w:widowControl w:val="1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Secondaria di Primo Grado “G. MATTEOTTI”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34"/>
          <w:szCs w:val="34"/>
          <w:highlight w:val="yellow"/>
          <w:u w:val="singl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34"/>
          <w:szCs w:val="34"/>
          <w:highlight w:val="yellow"/>
          <w:u w:val="single"/>
          <w:vertAlign w:val="baseline"/>
          <w:rtl w:val="0"/>
        </w:rPr>
        <w:t xml:space="preserve">CLASSI TERZE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34"/>
          <w:szCs w:val="34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35.478316326531" w:type="dxa"/>
        <w:jc w:val="left"/>
        <w:tblInd w:w="-480.0" w:type="dxa"/>
        <w:tblLayout w:type="fixed"/>
        <w:tblLook w:val="0000"/>
      </w:tblPr>
      <w:tblGrid>
        <w:gridCol w:w="3252.283163265306"/>
        <w:gridCol w:w="3450.5931122448983"/>
        <w:gridCol w:w="1203.080357142857"/>
        <w:gridCol w:w="1229.5216836734694"/>
        <w:tblGridChange w:id="0">
          <w:tblGrid>
            <w:gridCol w:w="3252.283163265306"/>
            <w:gridCol w:w="3450.5931122448983"/>
            <w:gridCol w:w="1203.080357142857"/>
            <w:gridCol w:w="1229.5216836734694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CORSI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COSTO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MINIMO NUMERO PARTECIPANTI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A">
            <w:pPr>
              <w:widowControl w:val="1"/>
              <w:ind w:right="34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LUNEDÌ</w:t>
            </w:r>
          </w:p>
        </w:tc>
      </w:tr>
      <w:tr>
        <w:trPr>
          <w:cantSplit w:val="0"/>
          <w:trHeight w:val="1552.265625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ATLETICA (14,45-16,15)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shd w:fill="ffffff" w:val="clear"/>
              <w:spacing w:before="240" w:line="276" w:lineRule="auto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(14,35 -16,05)</w:t>
            </w:r>
          </w:p>
        </w:tc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     € 260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 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PEGASO W.L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per chi ha già 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superato esame Ket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Avvicinamento al First (per allievi in possesso di certificazione PET)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(14,35-16,05)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€ 295 + € 28 per materiale didattico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(14,30-16,30)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 € 525 - 4 volte a settimana  € 650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METODO DI STUDIO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DSA/BES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grupp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 due allievi (14,30-16,30)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ACMOS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SCACCHI: LO SPORT DELLA MENTE (14,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5-16,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€ 160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SOCIET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À</w:t>
            </w: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SCACCHISTICA TORINESE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LABORATORIO DI CINEMA (14,30-16,00)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Docente Matteotti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CORSO DI BASE DI LINGUA CINESE (14,45-16,15)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Istituto Confucio</w:t>
            </w:r>
          </w:p>
          <w:p w:rsidR="00000000" w:rsidDel="00000000" w:rsidP="00000000" w:rsidRDefault="00000000" w:rsidRPr="00000000" w14:paraId="0000003D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Università di Torino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ind w:right="34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MARTEDÌ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avendo superato esame Ket (14,35-16,25)</w:t>
            </w:r>
          </w:p>
        </w:tc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     € 260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 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PEGASO W.L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(14,35 -16,05)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Avvicinamento al First (per allievi in possesso di certificazione PET)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€ 295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(14,30-1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1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BALL GAMES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(pallavolo, pallacanestro, padel, pallamano) (14,45-16,15)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5C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€ 125+ €15 assicurazione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€ 15 secondo figlio)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 a giornata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4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AVVIAMENTO ALLA LINGUA LATINA  (14,45-16,15)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Docente Matteotti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widowControl w:val="1"/>
              <w:ind w:right="34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MERCOLEDÌ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avendo superato esame Ket (14,35-16,25)</w:t>
            </w:r>
          </w:p>
        </w:tc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     € 260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 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PEGASO W.L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(14,35 -16,05)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Avvicinamento al First (per allievi in possesso di certificazione PET) 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€ 295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 + € 15 assicurazione</w:t>
            </w:r>
          </w:p>
          <w:p w:rsidR="00000000" w:rsidDel="00000000" w:rsidP="00000000" w:rsidRDefault="00000000" w:rsidRPr="00000000" w14:paraId="00000086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€ 15 secondo figlio)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 a giornata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ind w:right="34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VENERDÌ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Ket o PET (solo avendo superato esame Ket (14,35-16,25)</w:t>
            </w:r>
          </w:p>
        </w:tc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     € 260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 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1"/>
              <w:spacing w:after="240" w:before="240" w:lineRule="auto"/>
              <w:ind w:left="-480" w:right="40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          PEGASO W.L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(14,35 -16,05)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Avvicinamento al First (per allievi in possesso di certificazione PET) 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€ 295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METODO DI STUDIO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 DSA/BES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grupp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</w:t>
            </w: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 due allievi (14,30-16,30)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ACMOS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(*) Corsi di inglese: sarà effettuato un test per i nuovi iscritti non in possesso di altra certificazione</w:t>
      </w:r>
      <w:r w:rsidDel="00000000" w:rsidR="00000000" w:rsidRPr="00000000"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680" w:top="510" w:left="1134" w:right="1134" w:header="72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mic Sans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rsid w:val="00B95E3A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andard" w:customStyle="1">
    <w:name w:val="Standard"/>
    <w:rsid w:val="003779B3"/>
    <w:pPr>
      <w:suppressAutoHyphens w:val="1"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Heading" w:customStyle="1">
    <w:name w:val="Heading"/>
    <w:basedOn w:val="Standard"/>
    <w:next w:val="Textbody"/>
    <w:rsid w:val="003779B3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xtbody" w:customStyle="1">
    <w:name w:val="Text body"/>
    <w:basedOn w:val="Standard"/>
    <w:rsid w:val="003779B3"/>
    <w:pPr>
      <w:spacing w:after="120"/>
    </w:pPr>
  </w:style>
  <w:style w:type="paragraph" w:styleId="Titolo11" w:customStyle="1">
    <w:name w:val="Titolo 11"/>
    <w:basedOn w:val="Standard"/>
    <w:next w:val="Textbody"/>
    <w:rsid w:val="003779B3"/>
    <w:pPr>
      <w:keepNext w:val="1"/>
      <w:outlineLvl w:val="0"/>
    </w:pPr>
    <w:rPr>
      <w:rFonts w:ascii="Calibri" w:hAnsi="Calibri"/>
      <w:b w:val="1"/>
      <w:bCs w:val="1"/>
      <w:sz w:val="40"/>
      <w:szCs w:val="40"/>
    </w:rPr>
  </w:style>
  <w:style w:type="paragraph" w:styleId="Elenco">
    <w:name w:val="List"/>
    <w:basedOn w:val="Textbody"/>
    <w:rsid w:val="003779B3"/>
    <w:rPr>
      <w:rFonts w:cs="Mangal"/>
    </w:rPr>
  </w:style>
  <w:style w:type="paragraph" w:styleId="Didascalia1" w:customStyle="1">
    <w:name w:val="Didascalia1"/>
    <w:basedOn w:val="Standard"/>
    <w:rsid w:val="003779B3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x" w:customStyle="1">
    <w:name w:val="Index"/>
    <w:basedOn w:val="Standard"/>
    <w:rsid w:val="003779B3"/>
    <w:pPr>
      <w:suppressLineNumbers w:val="1"/>
    </w:pPr>
    <w:rPr>
      <w:rFonts w:cs="Mangal"/>
    </w:rPr>
  </w:style>
  <w:style w:type="paragraph" w:styleId="Paragrafoelenco">
    <w:name w:val="List Paragraph"/>
    <w:basedOn w:val="Standard"/>
    <w:rsid w:val="003779B3"/>
    <w:pPr>
      <w:ind w:left="720"/>
    </w:pPr>
  </w:style>
  <w:style w:type="paragraph" w:styleId="Intestazione1" w:customStyle="1">
    <w:name w:val="Intestazione1"/>
    <w:basedOn w:val="Standard"/>
    <w:rsid w:val="003779B3"/>
    <w:pPr>
      <w:suppressLineNumbers w:val="1"/>
      <w:tabs>
        <w:tab w:val="center" w:pos="4819"/>
        <w:tab w:val="right" w:pos="9638"/>
      </w:tabs>
    </w:pPr>
  </w:style>
  <w:style w:type="paragraph" w:styleId="Pidipagina1" w:customStyle="1">
    <w:name w:val="Piè di pagina1"/>
    <w:basedOn w:val="Standard"/>
    <w:rsid w:val="003779B3"/>
    <w:pPr>
      <w:suppressLineNumbers w:val="1"/>
      <w:tabs>
        <w:tab w:val="center" w:pos="4819"/>
        <w:tab w:val="right" w:pos="9638"/>
      </w:tabs>
    </w:pPr>
  </w:style>
  <w:style w:type="paragraph" w:styleId="TableContents" w:customStyle="1">
    <w:name w:val="Table Contents"/>
    <w:basedOn w:val="Standard"/>
    <w:rsid w:val="003779B3"/>
    <w:pPr>
      <w:suppressLineNumbers w:val="1"/>
    </w:pPr>
  </w:style>
  <w:style w:type="paragraph" w:styleId="TableHeading" w:customStyle="1">
    <w:name w:val="Table Heading"/>
    <w:basedOn w:val="TableContents"/>
    <w:rsid w:val="003779B3"/>
    <w:pPr>
      <w:jc w:val="center"/>
    </w:pPr>
    <w:rPr>
      <w:b w:val="1"/>
      <w:bCs w:val="1"/>
    </w:rPr>
  </w:style>
  <w:style w:type="character" w:styleId="IntestazioneCarattere" w:customStyle="1">
    <w:name w:val="Intestazione Carattere"/>
    <w:rsid w:val="003779B3"/>
    <w:rPr>
      <w:rFonts w:ascii="Times New Roman" w:eastAsia="Times New Roman" w:hAnsi="Times New Roman"/>
      <w:sz w:val="24"/>
      <w:szCs w:val="24"/>
    </w:rPr>
  </w:style>
  <w:style w:type="character" w:styleId="PidipaginaCarattere" w:customStyle="1">
    <w:name w:val="Piè di pagina Carattere"/>
    <w:rsid w:val="003779B3"/>
    <w:rPr>
      <w:rFonts w:ascii="Times New Roman" w:eastAsia="Times New Roman" w:hAnsi="Times New Roman"/>
      <w:sz w:val="24"/>
      <w:szCs w:val="24"/>
    </w:rPr>
  </w:style>
  <w:style w:type="character" w:styleId="Titolo1Carattere" w:customStyle="1">
    <w:name w:val="Titolo 1 Carattere"/>
    <w:rsid w:val="003779B3"/>
    <w:rPr>
      <w:rFonts w:eastAsia="Times New Roman"/>
      <w:b w:val="1"/>
      <w:bCs w:val="1"/>
      <w:sz w:val="40"/>
      <w:szCs w:val="40"/>
    </w:rPr>
  </w:style>
  <w:style w:type="character" w:styleId="ListLabel1" w:customStyle="1">
    <w:name w:val="ListLabel 1"/>
    <w:rsid w:val="003779B3"/>
    <w:rPr>
      <w:rFonts w:cs="Times New Roman" w:eastAsia="Times New Roman"/>
    </w:rPr>
  </w:style>
  <w:style w:type="character" w:styleId="ListLabel2" w:customStyle="1">
    <w:name w:val="ListLabel 2"/>
    <w:rsid w:val="003779B3"/>
    <w:rPr>
      <w:rFonts w:cs="Courier New"/>
    </w:rPr>
  </w:style>
  <w:style w:type="paragraph" w:styleId="Pidipagina">
    <w:name w:val="footer"/>
    <w:basedOn w:val="Normale"/>
    <w:rsid w:val="003779B3"/>
    <w:pPr>
      <w:tabs>
        <w:tab w:val="center" w:pos="4819"/>
        <w:tab w:val="right" w:pos="9638"/>
      </w:tabs>
    </w:pPr>
  </w:style>
  <w:style w:type="character" w:styleId="PidipaginaCarattere1" w:customStyle="1">
    <w:name w:val="Piè di pagina Carattere1"/>
    <w:basedOn w:val="Carpredefinitoparagrafo"/>
    <w:rsid w:val="003779B3"/>
  </w:style>
  <w:style w:type="numbering" w:styleId="WWNum1" w:customStyle="1">
    <w:name w:val="WWNum1"/>
    <w:basedOn w:val="Nessunelenco"/>
    <w:rsid w:val="003779B3"/>
    <w:pPr>
      <w:numPr>
        <w:numId w:val="1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EZY/kMB8xgNEX/4D7yQGQJR8Sw==">CgMxLjA4AHIhMUFmUUl6NURwSUVzZzdxTFlUMDVxZVIyS3JLc0V2RFlp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2022-07-22T09:46:00Z</dcterms:created>
  <dc:creator>SMS NIEVO-MATTEOTTI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0.0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